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F31B9" w14:textId="30273AA2" w:rsidR="00370FDB" w:rsidRDefault="00370FDB" w:rsidP="00370FDB">
      <w:pPr>
        <w:rPr>
          <w:b/>
          <w:bCs/>
        </w:rPr>
      </w:pPr>
      <w:r>
        <w:rPr>
          <w:b/>
          <w:bCs/>
          <w:noProof/>
        </w:rPr>
        <w:drawing>
          <wp:inline distT="0" distB="0" distL="0" distR="0" wp14:anchorId="6C013755" wp14:editId="63D42151">
            <wp:extent cx="1440305" cy="952583"/>
            <wp:effectExtent l="0" t="0" r="7620" b="0"/>
            <wp:docPr id="321786280"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786280" name="Picture 1" descr="A close-up of a logo&#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440305" cy="952583"/>
                    </a:xfrm>
                    <a:prstGeom prst="rect">
                      <a:avLst/>
                    </a:prstGeom>
                  </pic:spPr>
                </pic:pic>
              </a:graphicData>
            </a:graphic>
          </wp:inline>
        </w:drawing>
      </w:r>
    </w:p>
    <w:p w14:paraId="6B426304" w14:textId="77777777" w:rsidR="00370FDB" w:rsidRDefault="00370FDB" w:rsidP="00370FDB">
      <w:pPr>
        <w:rPr>
          <w:b/>
          <w:bCs/>
        </w:rPr>
      </w:pPr>
    </w:p>
    <w:p w14:paraId="0959E1EC" w14:textId="77777777" w:rsidR="00370FDB" w:rsidRDefault="00370FDB" w:rsidP="00370FDB">
      <w:pPr>
        <w:rPr>
          <w:b/>
          <w:bCs/>
        </w:rPr>
      </w:pPr>
    </w:p>
    <w:p w14:paraId="20E1E69D" w14:textId="6CDD8590" w:rsidR="00370FDB" w:rsidRPr="00370FDB" w:rsidRDefault="00370FDB" w:rsidP="00370FDB">
      <w:r w:rsidRPr="00370FDB">
        <w:rPr>
          <w:b/>
          <w:bCs/>
        </w:rPr>
        <w:t>SDN Children’s Services secures new location for SDN Bluebell in Gold Creek, Nicholls</w:t>
      </w:r>
      <w:r w:rsidRPr="00370FDB">
        <w:t> </w:t>
      </w:r>
    </w:p>
    <w:p w14:paraId="1558DBB2" w14:textId="77777777" w:rsidR="00370FDB" w:rsidRPr="00370FDB" w:rsidRDefault="00370FDB" w:rsidP="00370FDB">
      <w:r w:rsidRPr="00370FDB">
        <w:t xml:space="preserve">SDN Children’s Services is excited to announce that its early learning centre, SDN Bluebell, will relocate to a new site in Gold </w:t>
      </w:r>
      <w:proofErr w:type="gramStart"/>
      <w:r w:rsidRPr="00370FDB">
        <w:t>Creek,  Nicholls</w:t>
      </w:r>
      <w:proofErr w:type="gramEnd"/>
      <w:r w:rsidRPr="00370FDB">
        <w:t>, just a short drive from its current Belconnen location and next door to the National Dinosaur Museum. </w:t>
      </w:r>
    </w:p>
    <w:p w14:paraId="0CF0FA28" w14:textId="77777777" w:rsidR="00370FDB" w:rsidRPr="00370FDB" w:rsidRDefault="00370FDB" w:rsidP="00370FDB">
      <w:r w:rsidRPr="00370FDB">
        <w:t>The new centre will provide improved facilities for more children, families and staff, including a range of play spaces for children including outdoor space, as well as programming spaces and comfortable break areas for staff. This move ensures continuity of high-quality early childhood education and care for families in the ACT. </w:t>
      </w:r>
    </w:p>
    <w:p w14:paraId="13B996BE" w14:textId="77777777" w:rsidR="00370FDB" w:rsidRPr="00370FDB" w:rsidRDefault="00370FDB" w:rsidP="00370FDB">
      <w:r w:rsidRPr="00370FDB">
        <w:t>“We’re delighted to have secured a new location for SDN Bluebell,” said Kay Turner, CEO of SDN Children’s Services. “This location offers fantastic opportunities for children’s learning and play, and we’re committed to making the transition smooth and positive for families and staff.” </w:t>
      </w:r>
    </w:p>
    <w:p w14:paraId="51D8B211" w14:textId="77777777" w:rsidR="00370FDB" w:rsidRPr="00370FDB" w:rsidRDefault="00370FDB" w:rsidP="00370FDB">
      <w:r w:rsidRPr="00370FDB">
        <w:t>“The Bluebell team are committed to carrying forward everything we’ve learned from years of providing inclusive early learning into our new site. Bluebell has never been just a building—it has always lived in the hearts, minds, and actions of our staff, children, and families.” </w:t>
      </w:r>
    </w:p>
    <w:p w14:paraId="0134151D" w14:textId="77777777" w:rsidR="00370FDB" w:rsidRPr="00370FDB" w:rsidRDefault="00370FDB" w:rsidP="00370FDB">
      <w:r w:rsidRPr="00370FDB">
        <w:t>SDN Bluebell will remain at its current Belconnen location while minor works are completed, regulatory approvals are finalised and we prepare children, families and staff for the transition. During this time, SDN will work closely with families and staff to prepare for the move. </w:t>
      </w:r>
    </w:p>
    <w:p w14:paraId="461AB255" w14:textId="77777777" w:rsidR="00370FDB" w:rsidRPr="00370FDB" w:rsidRDefault="00370FDB" w:rsidP="00370FDB">
      <w:r w:rsidRPr="00370FDB">
        <w:t>Families interested in enrolling in the new site can call us on 1300 831 445. For more information, visit </w:t>
      </w:r>
      <w:hyperlink r:id="rId5" w:tgtFrame="_blank" w:history="1">
        <w:r w:rsidRPr="00370FDB">
          <w:rPr>
            <w:rStyle w:val="Hyperlink"/>
          </w:rPr>
          <w:t>sdn.org.au</w:t>
        </w:r>
      </w:hyperlink>
      <w:r w:rsidRPr="00370FDB">
        <w:t> or contact SDN Children’s Services. </w:t>
      </w:r>
    </w:p>
    <w:p w14:paraId="09383496" w14:textId="77777777" w:rsidR="00370FDB" w:rsidRPr="00370FDB" w:rsidRDefault="00370FDB" w:rsidP="00370FDB">
      <w:r w:rsidRPr="00370FDB">
        <w:rPr>
          <w:b/>
          <w:bCs/>
        </w:rPr>
        <w:t>About SDN Children’s Services</w:t>
      </w:r>
      <w:r w:rsidRPr="00370FDB">
        <w:t> </w:t>
      </w:r>
      <w:r w:rsidRPr="00370FDB">
        <w:br/>
      </w:r>
      <w:r w:rsidRPr="00370FDB">
        <w:rPr>
          <w:i/>
          <w:iCs/>
        </w:rPr>
        <w:t>SDN Children’s Services is a not-for-profit organisation that has been delivering quality early learning, children’s therapies and family support services since 1905. SDN Bluebell has been part of the local community for over 30 years, providing inclusive education and care for up to 62 children from birth to school age.</w:t>
      </w:r>
      <w:r w:rsidRPr="00370FDB">
        <w:t> </w:t>
      </w:r>
    </w:p>
    <w:p w14:paraId="4C4604EE" w14:textId="77777777" w:rsidR="00370FDB" w:rsidRPr="00370FDB" w:rsidRDefault="00370FDB" w:rsidP="00370FDB">
      <w:r w:rsidRPr="00370FDB">
        <w:rPr>
          <w:b/>
          <w:bCs/>
        </w:rPr>
        <w:lastRenderedPageBreak/>
        <w:t>Media enquiries:</w:t>
      </w:r>
      <w:r w:rsidRPr="00370FDB">
        <w:t> </w:t>
      </w:r>
      <w:r w:rsidRPr="00370FDB">
        <w:br/>
        <w:t>Adrienne Jerram </w:t>
      </w:r>
      <w:r w:rsidRPr="00370FDB">
        <w:br/>
        <w:t>Head of Communications and Marketing </w:t>
      </w:r>
      <w:r w:rsidRPr="00370FDB">
        <w:br/>
        <w:t>M: 0412 019 404 </w:t>
      </w:r>
      <w:r w:rsidRPr="00370FDB">
        <w:br/>
        <w:t>E: a.jerram@sdn.org.au </w:t>
      </w:r>
    </w:p>
    <w:p w14:paraId="30324E18" w14:textId="77777777" w:rsidR="00370FDB" w:rsidRDefault="00370FDB"/>
    <w:sectPr w:rsidR="00370F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sDel="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FDB"/>
    <w:rsid w:val="00370FDB"/>
    <w:rsid w:val="00FE21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B4054"/>
  <w15:chartTrackingRefBased/>
  <w15:docId w15:val="{843342DA-46A6-4251-AC34-F9FC1FEBC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0F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0F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0F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0F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0F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0F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0F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0F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0F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0F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0F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0F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0F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0F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0F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0F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0F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0FDB"/>
    <w:rPr>
      <w:rFonts w:eastAsiaTheme="majorEastAsia" w:cstheme="majorBidi"/>
      <w:color w:val="272727" w:themeColor="text1" w:themeTint="D8"/>
    </w:rPr>
  </w:style>
  <w:style w:type="paragraph" w:styleId="Title">
    <w:name w:val="Title"/>
    <w:basedOn w:val="Normal"/>
    <w:next w:val="Normal"/>
    <w:link w:val="TitleChar"/>
    <w:uiPriority w:val="10"/>
    <w:qFormat/>
    <w:rsid w:val="00370F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0F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0F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0F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0FDB"/>
    <w:pPr>
      <w:spacing w:before="160"/>
      <w:jc w:val="center"/>
    </w:pPr>
    <w:rPr>
      <w:i/>
      <w:iCs/>
      <w:color w:val="404040" w:themeColor="text1" w:themeTint="BF"/>
    </w:rPr>
  </w:style>
  <w:style w:type="character" w:customStyle="1" w:styleId="QuoteChar">
    <w:name w:val="Quote Char"/>
    <w:basedOn w:val="DefaultParagraphFont"/>
    <w:link w:val="Quote"/>
    <w:uiPriority w:val="29"/>
    <w:rsid w:val="00370FDB"/>
    <w:rPr>
      <w:i/>
      <w:iCs/>
      <w:color w:val="404040" w:themeColor="text1" w:themeTint="BF"/>
    </w:rPr>
  </w:style>
  <w:style w:type="paragraph" w:styleId="ListParagraph">
    <w:name w:val="List Paragraph"/>
    <w:basedOn w:val="Normal"/>
    <w:uiPriority w:val="34"/>
    <w:qFormat/>
    <w:rsid w:val="00370FDB"/>
    <w:pPr>
      <w:ind w:left="720"/>
      <w:contextualSpacing/>
    </w:pPr>
  </w:style>
  <w:style w:type="character" w:styleId="IntenseEmphasis">
    <w:name w:val="Intense Emphasis"/>
    <w:basedOn w:val="DefaultParagraphFont"/>
    <w:uiPriority w:val="21"/>
    <w:qFormat/>
    <w:rsid w:val="00370FDB"/>
    <w:rPr>
      <w:i/>
      <w:iCs/>
      <w:color w:val="0F4761" w:themeColor="accent1" w:themeShade="BF"/>
    </w:rPr>
  </w:style>
  <w:style w:type="paragraph" w:styleId="IntenseQuote">
    <w:name w:val="Intense Quote"/>
    <w:basedOn w:val="Normal"/>
    <w:next w:val="Normal"/>
    <w:link w:val="IntenseQuoteChar"/>
    <w:uiPriority w:val="30"/>
    <w:qFormat/>
    <w:rsid w:val="00370F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0FDB"/>
    <w:rPr>
      <w:i/>
      <w:iCs/>
      <w:color w:val="0F4761" w:themeColor="accent1" w:themeShade="BF"/>
    </w:rPr>
  </w:style>
  <w:style w:type="character" w:styleId="IntenseReference">
    <w:name w:val="Intense Reference"/>
    <w:basedOn w:val="DefaultParagraphFont"/>
    <w:uiPriority w:val="32"/>
    <w:qFormat/>
    <w:rsid w:val="00370FDB"/>
    <w:rPr>
      <w:b/>
      <w:bCs/>
      <w:smallCaps/>
      <w:color w:val="0F4761" w:themeColor="accent1" w:themeShade="BF"/>
      <w:spacing w:val="5"/>
    </w:rPr>
  </w:style>
  <w:style w:type="character" w:styleId="Hyperlink">
    <w:name w:val="Hyperlink"/>
    <w:basedOn w:val="DefaultParagraphFont"/>
    <w:uiPriority w:val="99"/>
    <w:unhideWhenUsed/>
    <w:rsid w:val="00370FDB"/>
    <w:rPr>
      <w:color w:val="467886" w:themeColor="hyperlink"/>
      <w:u w:val="single"/>
    </w:rPr>
  </w:style>
  <w:style w:type="character" w:styleId="UnresolvedMention">
    <w:name w:val="Unresolved Mention"/>
    <w:basedOn w:val="DefaultParagraphFont"/>
    <w:uiPriority w:val="99"/>
    <w:semiHidden/>
    <w:unhideWhenUsed/>
    <w:rsid w:val="00370F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dn.org.a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341</Words>
  <Characters>1852</Characters>
  <Application>Microsoft Office Word</Application>
  <DocSecurity>0</DocSecurity>
  <Lines>34</Lines>
  <Paragraphs>10</Paragraphs>
  <ScaleCrop>false</ScaleCrop>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Maack</dc:creator>
  <cp:keywords/>
  <dc:description/>
  <cp:lastModifiedBy>Ingrid Maack</cp:lastModifiedBy>
  <cp:revision>1</cp:revision>
  <dcterms:created xsi:type="dcterms:W3CDTF">2026-02-09T22:39:00Z</dcterms:created>
  <dcterms:modified xsi:type="dcterms:W3CDTF">2026-02-09T22:42:00Z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27ae0dd2-2aea-4912-9d9b-1dd3bd904534</vt:lpwstr>
  </property>
</Properties>
</file>